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Spokój, Akcja. Badanie PSA to prezent na Dzień Ojca</w:t>
      </w:r>
    </w:p>
    <w:p>
      <w:pPr>
        <w:spacing w:before="0" w:after="500" w:line="264" w:lineRule="auto"/>
      </w:pPr>
      <w:r>
        <w:rPr>
          <w:rFonts w:ascii="calibri" w:hAnsi="calibri" w:eastAsia="calibri" w:cs="calibri"/>
          <w:sz w:val="36"/>
          <w:szCs w:val="36"/>
          <w:b/>
        </w:rPr>
        <w:t xml:space="preserve">23 czerwca obchodzimy nie tylko Dzień Ojca, ale także Ogólnopolski Dzień Świadomości Raka Prostaty. To nieprzypadkowe połączenie. Trudno o lepszą okazję, by przypomnieć mężczyznom, jak ważne jest dbanie o własne zdrowie i jak wiele można zyskać dzięki regularnym badaniom profilaktycznym.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chcemy zachęcić wszystkich do prostego działania. Jeśli jesteś córką lub synem – pokaż swojemu tacie, jak zapisać się na bezpłatne badania w programie „Moje Zdrowie”. Jeśli sam jesteś tatą – poświęć kilka minut na zadbanie o siebie. To może być jeden z najcenniejszych prezentów, jakie podarujesz sobie i swoim bliskim.</w:t>
      </w:r>
    </w:p>
    <w:p>
      <w:pPr>
        <w:spacing w:before="0" w:after="300"/>
      </w:pPr>
      <w:r>
        <w:rPr>
          <w:rFonts w:ascii="calibri" w:hAnsi="calibri" w:eastAsia="calibri" w:cs="calibri"/>
          <w:sz w:val="24"/>
          <w:szCs w:val="24"/>
        </w:rPr>
        <w:t xml:space="preserve">Choć o profilaktyce mówi się dziś więcej niż kiedykolwiek wcześniej, wiele osób nadal odkłada badania na później. Najnowsze badanie zrealizowane na zlecenie firmy Bayer pokazuje, że aż 36 proc. mężczyzn uważa, że jeśli nic ich nie boli, nie ma potrzeby wykonywania badań profilaktycznych. Tymczasem właśnie w przypadku raka prostaty takie myślenie może być szczególnie niebezpieczne.</w:t>
      </w: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 prostaty przez długi czas może rozwijać się bez żadnych charakterystycznych objawów. Choroba nie boli, nie utrudnia codziennego funkcjonowania i nie wysyła wyraźnych sygnałów ostrzegawczych. To właśnie dlatego tak ważna jest profilaktyka oraz wykonywanie badań zanim pojawią się pierwsze dolegliwości.</w:t>
      </w:r>
    </w:p>
    <w:p>
      <w:pPr>
        <w:spacing w:before="0" w:after="300"/>
      </w:pPr>
    </w:p>
    <w:p>
      <w:pPr>
        <w:spacing w:before="0" w:after="300"/>
      </w:pPr>
      <w:r>
        <w:rPr>
          <w:rFonts w:ascii="calibri" w:hAnsi="calibri" w:eastAsia="calibri" w:cs="calibri"/>
          <w:sz w:val="24"/>
          <w:szCs w:val="24"/>
        </w:rPr>
        <w:t xml:space="preserve">Dobra wiadomość jest taka, że dziś wykonanie podstawowych badań jest łatwiejsze niż kiedykolwiek wcześniej. W ramach programu „Moje Zdrowie” mężczyźni mogą skorzystać z bezpłatnych badań profilaktycznych, w tym oznaczenia poziomu PSA (antygenu sterczowego), które pomaga ocenić ryzyko chorób prostaty i w razie potrzeby skierować pacjenta na dalszą diagnostykę.</w:t>
      </w:r>
    </w:p>
    <w:p>
      <w:pPr>
        <w:spacing w:before="0" w:after="300"/>
      </w:pPr>
      <w:r>
        <w:rPr>
          <w:rFonts w:ascii="calibri" w:hAnsi="calibri" w:eastAsia="calibri" w:cs="calibri"/>
          <w:sz w:val="24"/>
          <w:szCs w:val="24"/>
        </w:rPr>
        <w:t xml:space="preserve">Aby skorzystać z programu, wystarczy zalogować się na Internetowe Konto Pacjenta lub do aplikacji mojeIKP i wypełnić ankietę „Moje Zdrowie”. Można to zrobić również bezpośrednio w swojej przychodni podstawowej opieki zdrowotnej. Na podstawie udzielonych odpowiedzi zostanie wygenerowane skierowanie na odpowiednie badania.</w:t>
      </w:r>
    </w:p>
    <w:p>
      <w:pPr>
        <w:spacing w:before="0" w:after="300"/>
      </w:pPr>
      <w:r>
        <w:rPr>
          <w:rFonts w:ascii="calibri" w:hAnsi="calibri" w:eastAsia="calibri" w:cs="calibri"/>
          <w:sz w:val="24"/>
          <w:szCs w:val="24"/>
        </w:rPr>
        <w:t xml:space="preserve">Regularne badania – proste oznaczenie PSA z krwi oraz konsultacja urologiczna – pozwalają wykryć ewentualne nieprawidłowości, w tym nowotworowe, na etapie, na którym możliwości skutecznego leczenia są największe. W przypadku raka prostaty czas ma ogromne znaczenie, dlatego nie warto czekać na pierwsze objawy.</w:t>
      </w:r>
    </w:p>
    <w:p>
      <w:pPr>
        <w:spacing w:before="0" w:after="300"/>
      </w:pPr>
      <w:r>
        <w:rPr>
          <w:rFonts w:ascii="calibri" w:hAnsi="calibri" w:eastAsia="calibri" w:cs="calibri"/>
          <w:sz w:val="24"/>
          <w:szCs w:val="24"/>
        </w:rPr>
        <w:t xml:space="preserve">W Fundacji OnkoCafe i projekcie ProstaTaHistoria od lat rozmawiamy z pacjentami i ich rodzinami. Wiemy, że wielu mężczyzn trafia do lekarza dopiero wtedy, gdy coś zaczyna ich</w:t>
      </w:r>
    </w:p>
    <w:p>
      <w:pPr>
        <w:spacing w:before="0" w:after="300"/>
      </w:pPr>
      <w:r>
        <w:rPr>
          <w:rFonts w:ascii="calibri" w:hAnsi="calibri" w:eastAsia="calibri" w:cs="calibri"/>
          <w:sz w:val="24"/>
          <w:szCs w:val="24"/>
        </w:rPr>
        <w:t xml:space="preserve">niepokoić. Wiemy też, że bardzo często impulsem do wykonania badań są najbliżsi – żona, partnerka, córka, syn czy wnuki.</w:t>
      </w:r>
    </w:p>
    <w:p>
      <w:pPr>
        <w:spacing w:before="0" w:after="300"/>
      </w:pPr>
      <w:r>
        <w:rPr>
          <w:rFonts w:ascii="calibri" w:hAnsi="calibri" w:eastAsia="calibri" w:cs="calibri"/>
          <w:sz w:val="24"/>
          <w:szCs w:val="24"/>
        </w:rPr>
        <w:t xml:space="preserve">Dlatego z okazji Dnia Ojca zachęcamy do prostej rozmowy. Zapytaj swojego tatę, czy korzysta z badań profilaktycznych. Pokaż mu, jak działa Internetowe Konto Pacjenta. Pomóż wypełnić ankietę programu „Moje Zdrowie”. Czasem właśnie taki gest może okazać się ważniejszy niż najbardziej wyszukany prezent.</w:t>
      </w:r>
    </w:p>
    <w:p>
      <w:pPr>
        <w:spacing w:before="0" w:after="300"/>
      </w:pPr>
      <w:r>
        <w:rPr>
          <w:rFonts w:ascii="calibri" w:hAnsi="calibri" w:eastAsia="calibri" w:cs="calibri"/>
          <w:sz w:val="24"/>
          <w:szCs w:val="24"/>
        </w:rPr>
        <w:t xml:space="preserve">A może warto pójść o krok dalej? Może Dzień Ojca powinien stać się dla mężczyzn ich osobistym „Dniem PSA” – dniem, który raz w roku przypomina o zdrowiu i profilaktyce. Tak jak pamiętamy o urodzinach czy przeglądzie samochodu, tak samo możemy ustawić sobie coroczne przypomnienie: „Pora na PSA”.</w:t>
      </w:r>
    </w:p>
    <w:p>
      <w:pPr>
        <w:spacing w:before="0" w:after="300"/>
      </w:pPr>
      <w:r>
        <w:rPr>
          <w:rFonts w:ascii="calibri" w:hAnsi="calibri" w:eastAsia="calibri" w:cs="calibri"/>
          <w:sz w:val="24"/>
          <w:szCs w:val="24"/>
        </w:rPr>
        <w:t xml:space="preserve">To niewielki wysiłek, który może przynieść ogromny spokój – zarówno mężczyźnie, jak i jego najbliższym.</w:t>
      </w:r>
    </w:p>
    <w:p>
      <w:pPr>
        <w:spacing w:before="0" w:after="300"/>
      </w:pPr>
      <w:r>
        <w:rPr>
          <w:rFonts w:ascii="calibri" w:hAnsi="calibri" w:eastAsia="calibri" w:cs="calibri"/>
          <w:sz w:val="24"/>
          <w:szCs w:val="24"/>
        </w:rPr>
        <w:t xml:space="preserve">W tym roku zamiast kolejnego krawata, kubka czy zestawu kosmetyków podaruj tacie coś znacznie cenniejszego – przypomnienie o badaniu. A jeśli sam jesteś tatą, ustaw w telefonie cykliczne przypomnienie na każdy 23 czerwca.</w:t>
      </w:r>
    </w:p>
    <w:p>
      <w:pPr>
        <w:spacing w:before="0" w:after="300"/>
      </w:pPr>
      <w:r>
        <w:rPr>
          <w:rFonts w:ascii="calibri" w:hAnsi="calibri" w:eastAsia="calibri" w:cs="calibri"/>
          <w:sz w:val="24"/>
          <w:szCs w:val="24"/>
        </w:rPr>
        <w:t xml:space="preserve">Dzień Ojca. Dzień Świadomości Raka Prostaty. Dzień PSA.</w:t>
      </w:r>
    </w:p>
    <w:p>
      <w:pPr>
        <w:spacing w:before="0" w:after="300"/>
      </w:pPr>
      <w:r>
        <w:rPr>
          <w:rFonts w:ascii="calibri" w:hAnsi="calibri" w:eastAsia="calibri" w:cs="calibri"/>
          <w:sz w:val="24"/>
          <w:szCs w:val="24"/>
        </w:rPr>
        <w:t xml:space="preserve">Trzy powody, żeby zadbać o siebie.</w:t>
      </w: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2026-06-24T21:45:31+02:00</dcterms:created>
  <dcterms:modified xsi:type="dcterms:W3CDTF">2026-06-24T21:45:31+02:00</dcterms:modified>
</cp:coreProperties>
</file>

<file path=docProps/custom.xml><?xml version="1.0" encoding="utf-8"?>
<Properties xmlns="http://schemas.openxmlformats.org/officeDocument/2006/custom-properties" xmlns:vt="http://schemas.openxmlformats.org/officeDocument/2006/docPropsVTypes"/>
</file>