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prostaty: systemowy cel to kryteria refundacyjne bliższe wytycznym naukowym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każdego roku notuje się 20 tys. nowych przypadków raka prostaty. To obecnie najczęstszy nowotwór męski, który według prognoz zachorowalności jest i pozostanie poważnym wyzwaniem zdrowia publicznego. Choć leczony coraz skuteczniej, stawia przed systemem opieki zdrowotnej wyzwania związane z efektywnością terapii i opieki nad pacjentami. Kluczowe cele to optymalna diagnostyka i ścieżka pacjenta dostosowana do typu i stopnia zaawansowania nowotworu oraz zbliżanie kryteriów refundacyjnych do wytycznych naukowych – wskazali eksperci podczas debaty zorganizowanej przez Fundację OnkoCafe – Razem Lepiej 27 listopada 2023 roku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pt. „Prawidłowa ścieżka pacjenta w procesie diagnostycznym i procesie leczenia raka prostaty” Anna Kupiecka, prezes Fundacji OnkoCafe – Razem Lepiej przypomniała, że w latach 2019-2023 liczba zachorowań na raka prostaty wzrosła w Polsce o 24 proc., co stanowi najwyższy odsetek spośród wszystkich typów nowotworów.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Jakub Żółnierek, onkolog kliniczny, dodał: – W Polsce notuje się ponad 20 tys. nowych zachorowań na raka prostaty rocznie. Oznacza to, w pewnym uproszczeniu, że gdyby mężczyźni żyli po 100 lat, wszyscy prędzej czy później zachowywaliby na raka prostaty. Jest to związane z wiekiem jako istotnym czynnikiem ryzyka zachorowalności na ten typ nowotworu, co w kontekście starzejącego się społeczeństwa w Polsce jest bardzo ważne. Bez wątpienia rak prostaty to poważny problem zdrowia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Roman Sosnowski, urolog, zaznaczył, że chociaż rosnąca zapadalność na raka prostaty to istotny trend, kluczowym wskaźnikiem jest śmiertelność z jego powodu, odzwierciedlająca efektywność, z którą jako państwo radzimy sobie z tą chorobą. Zdaniem eksperta to ważny cel dla polskiego systemu opieki zdrowotnej: doskonalić opiekę tak, by pacjenci z podejrzeniem i diagnozą raka prostaty jak najszybciej trafiali do właściwych specjalistów a proces terapii mógł być optymalny, to jest dostoswany do potrzeb i indywidualnej sytuacji klinicznej pacjentów. W opinii specjalisty oznacza to między innymi możliwość wykorzystania w procesie leczenia różnorodnej palety procedur.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aktualną dostępność różnych form terapii i opieki nad pacjentami z podejrzeniem i diagnozą raka prostaty eksperci przyznali, że wdrażane na przestrzeni ostatnich lat zmiany pozytywnie zmieniają warunki terapii i opieki w raku gruczołu krokowego w Polsce. Za istotne uznano kolejne decyzje o refundacji nowoczesnych terapii zawartych w wytycznych naukowych i coraz szybsze tempo ich udostępniania w ramach koszyka świadczeń gwarantowanych.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systemowych wyzwań wskazano na dwa priorytetowe obszary wymagające doskonalenia: możliwość zastosowania kilku różnych form terapii w ramach jednej linii leczenia zgodnie z aktualna wiedzą medyczną oraz redefinicję kryteriów programów lekowych tak, by umożliwiały one kontynuację terapii, jeśli takie postępowanie jest zasadne z klinicznego punktu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koncepcji zastosowania kilku form terapii w ramach jednej linii leczenia dr hab. n. med. Jakub Żołnierek wyjaśniał: – Mechanizm działania leków czy, szerzej, różnych form terapii stosowanych w leczeniu onkologicznym, jest różny. Nawet, jeśli działanie w przypadku dwóch cząsteczek wydaje się zbliżone, bywa, że nie jest tożsame – nie działa dokładnie w taki sam sposób na określone mechanizmy chorobowe. By skutecznie je zablokować, co jest celem terapii onkologicznej, idealnie jest działać jednocześnie na różnych frontach. To właśnie cel terapii z wykorzystaniem nie jednego, ale nawet kilku preparatów leczniczych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dr. hab. n. med. Romana Sosnowskiego obecna koncepcja leczenia onkologicznego zmieniła się z podejścia, w którym zawsze stosuje się wyłącznie jedną formę terapii a po ustaniu jej skuteczności wdraża kolejną. – Obecnie w ramach jednej linii leczenia optymalnie rozważa się zastosowanie nawet dwóch-trzech form terapii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ważne, by z możliwości włączenia w jednej linii leczenia różnych leków móc skorzystać, opierając się o wytyczne naukowe, bez uniemożliwiających optymalne postępowanie restrykcji prawno-administracyjnych.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możliwość stosowania optymalnych strategii leczniczych w raku prostaty eksperci przyznali, że mają do dyspozycji coraz więcej nowoczesnych terapii. Wyzwaniem bywa jednak rozdźwięk pomiędzy rekomendacjami dotyczącymi kwalifikacji określonych populacji chorych do wybranych form leczenia a zapisami refundacyjnymi w zakresie możliwości ich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Przykład: według kryteriów refundacyjnych możemy stosować określony lek jedynie we wskazaniu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 volume</w:t>
      </w:r>
      <w:r>
        <w:rPr>
          <w:rFonts w:ascii="calibri" w:hAnsi="calibri" w:eastAsia="calibri" w:cs="calibri"/>
          <w:sz w:val="24"/>
          <w:szCs w:val="24"/>
        </w:rPr>
        <w:t xml:space="preserve">, a według rejestracji produktu leczniczego – także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. To sytuacja, w której w pewien sposób u pacjenta z rakiem prostaty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 wymusza się zastosowanie chemioterapii, chociaż według Evidence Based Medicine moglibyśmy zastosować bardziej optymalną formę leczenia – powiedział dr hab. n. med. Jakub Żołnierek.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uelastycznienia wymagają także zapisy programów lekowych, w tym zmiana definicji progresji choroby. Dr hab. n. med. Jakub Żołnierek tłumaczył: – Wzrost wskaźnika PSA, progresja radiologiczna i progresja kliniczna – z klinicznego punktu widzenia o nieskutecznym leczeniu mówimy dopiero, gdy dwa z trzech wymienionych obszarów mają tendencję rosnącą. Tymczasem przez jakiś czas według programu lekowego definicja progresji mówiła wyłącznie o wzroście wskaźnika PSA. Już wzrost tylko w tym jednym obszarze wystarczył, by nie można było kontynuować określonej terapii. Teraz pod pewnymi warunkami można kontynuować leczenie. Ważne, żebyśmy przedwcześnie nie zamykali pacjentom możliwości leczenia, które będzie efektywne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Jakubiak, Modern HealthCare Institute, wskazał, że pacjent, zwłaszcza na początku, tuż po postawieniu diagnozy, nie wie co go czeka, jakie są możliwości leczenia, w jaki sposób zostaną wybrane ostatecznie jego określone formy, ale poszukuje rzetelnej wiedzy i właśnie na rzetelnych informacjach chce bazować. – Ostatecznie to pacjent podejmuje decyzję jak chce być leczony, ale musi mieć zaufanie do informacji i wiedzy przekazanej przez lekarzy, także zaufanie do systemu opieki zdrowotnej – wskazał prelegent.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Kupiecka przyznała, że pacjenci onkologiczni, w tym z rakiem prostaty, oczekują aktywnej terapii - działania, które będzie skuteczne. – Chyba najtrudniejszą (z wielu trudnych) informacją, jaką pacjent może usłyszeć w procesie terapii, jest ta, że są możliwości leczenia, ale z powodu ograniczeń administracyjnych nie są one dostępne – mówiła prezes Fundacji OnkoCafe -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Psychoonkolog Adrianna Sobol przyznała, że aby pacjent mógł być partnerem w procesie podejmowania decyzji, musi mieć wiedzę i świadomość. Nie mniej istotni są w tym kontekście jego bliscy, którzy często pełnia rolę łączników pomiędzy chorym a systemem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Podstawą w onkologii jest współpraca w ramach zespołów interdyscyplinarnych. Tymczasem często prowadzimy dyskusję, do którego momentu pacjentem zajmuje się urolog, a od kiedy onkolog. To błędne myślenie, oni muszą ze sobą współpracować. Onkolog powinien współdecydować o ścieżce pacjenta. Ważne jest poczucie, że jako pacjent, jestem w dobrych rękach, że jestem dobrze zaopiekowany – podsumowała Anna Kupiecka, prezes OnkoCafe – Razem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2026-02-28T02:53:27+01:00</dcterms:created>
  <dcterms:modified xsi:type="dcterms:W3CDTF">2026-02-28T02:53:27+01:00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