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 w dobie epidemii – wyzwania i zalecenia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opóźnienie procedur diagnostyki i terapii onkologicznej, związane z pandemią SARS-CoV-2, może być niebezpieczne dla pacjentów z nowotworami układu moczowo-płciowego? Z jakimi wyzwaniami mierzą się pacjenci z rakiem prostaty? Co robić w razie wątpliwości? Odpowiada Fundacja OnkoCafe.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Anna Kupiecka, prezes Fundacji OnkoCafe – Razem Lepiej, w realiach zaostrzanego reżimu sanitarnego związanego z epidemią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SARS</w:t>
      </w:r>
      <w:r>
        <w:rPr>
          <w:rFonts w:ascii="calibri" w:hAnsi="calibri" w:eastAsia="calibri" w:cs="calibri"/>
          <w:sz w:val="24"/>
          <w:szCs w:val="24"/>
        </w:rPr>
        <w:t xml:space="preserve">-CoV-2, wielu pacjentów onkologicznych obawia się, czy zmiany w dostępie do diagnostyki i terapii nie wpłyną negatywnie na ich stan zdrowia i rokowania. Zaniepokojeni są między innymi pacjenci z nowotworami układu moczowo-płciowego, którzy nie wiedzą, czy odroczenie wykonania badania albo rozpoczęcia terapii nie wpłynie negatywnie na ich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 wspiera pacjentów z różnymi nowotworami. Zajmuje się edukacją, wsparciem w zaplanowaniu i koordynacji ścieżki leczenia. Pacjentom i ich bliskim udziela profesjonalnej pomocy psychoonkologicznej.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nowotworami układu moczowo-płciowego są dla nas szczególną grupą podopiecznych. Dla mężczyzn z podejrzeniem i potwierdzoną diagnozą raka prostaty realizujemy kampanię edukacyjną ProstaTa Historia.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zamieszczamy odpowiedzi na najważniejsze pytania, ale zachęcamy także pacjentów do zadawania własnych, do zdobywania rzetelnych informacji o chorobie i nowoczesnych możliwościach jej leczenia - także w aktualnej sytuacji epidemiologicznej </w:t>
      </w:r>
      <w:r>
        <w:rPr>
          <w:rFonts w:ascii="calibri" w:hAnsi="calibri" w:eastAsia="calibri" w:cs="calibri"/>
          <w:sz w:val="24"/>
          <w:szCs w:val="24"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 prośbą o wsparcie zgłosili się do Fundacji miedzy innymi dwaj pacjenci z rakiem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relacjonuje Anna Kupiecka, jeden z pacjentów ma raka prostaty, a dodatkowo 10-centrymentrowy guz na nerce. W związku z aktualną sytuacją epidemiologiczną i przekształceniem szpitala, w którym dotąd leczył się pacjent, w jednoimienny szpital zakaźny, zaplanowana operacja została odwołana.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Pacjentowi udało się znaleźć duży ośrodek onkologiczny, w którym mógłby zostać dalej poprowadzony i zoperowany, jednak w związku ze zmianą placówki i komplikacjami związanymi z przeniesieniem pacjenta do innego ośrodka, czas do zaplanowanej na nowo operacji znacząco się wydłużył.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podopieczny ma ponad 70 lat i liczne schorzenia współistniejące. Do ośrodka musi dojeżdżać ponad 50 kilometrów. To wszystko nie ułatwia odnalezienia się w i tak już trudnej sytuacji. Komplikacje i odroczone procedury w oczywisty sposób rzutują na możliwość sprawnego kontynuowania terapii. Duże centra onkologii sprawniej koordynują przekazywanie pomiędzy sobą dokumentacji pacjentów, jednak musimy pamiętać, że gros chorych leczy się w mniejszych, rozproszonych ośrodkach. Tu sytuacja bywa trudniejsza. W podobnych sytuacjach, zgłaszanych nam przez pacjentów, zadajemy sobie pytanie o stan koordynacji terapii onkologicznej pacjentów, modyfikowanych w związku z aktualnymi wyzwaniami epidemiologicznymi. Rozumiemy obecne wyzwania, dlatego ze swojej strony staramy się dodatkowo wspomagać podopiecznych w pozyskiwaniu informacji, ułożeniu na nowo planu leczenia, wspierać psychologicznie ich samych, ale także ich bliskich. Wiemy, że obecnie to dla chorych dodatkowo cenne i ważne </w:t>
      </w:r>
      <w:r>
        <w:rPr>
          <w:rFonts w:ascii="calibri" w:hAnsi="calibri" w:eastAsia="calibri" w:cs="calibri"/>
          <w:sz w:val="24"/>
          <w:szCs w:val="24"/>
        </w:rPr>
        <w:t xml:space="preserve">– wyjaśnia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pacjenta, który został podopiecznym Fundacji, wyzwaniem okazały się opóźnienia w diagnostyce nowotworu pęcherza moczowego. Pacjent w momencie diagnozy miał zaawansowaną postać nowotworu. Pacjenta do Fundacji zgłosił wnuczek.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najlepszy przykład niezwykle ważnej roli młodych osób z najbliższego otoczenia pacjentów. W naszych kampaniach edukacyjnych kładziemy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nacisk właśnie na zaangażowanie synów, córek oraz wnucząt pacjentów. Młode osoby sprawnie wyszukują informacje w internecie, łatwiej im koordynować cały proces leczenia bliskich. To zdecydowanie przekłada się na późniejsze efekty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zresztą pomysł na kampanię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tłumaczy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podopiecznego Fundacja rozpoczęła działania, by znaleźć dla pacjenta pierwszorazowego odpowiedni ośrodek, który podejmie leczenie i wyznaczy ścieżkę terapii. W tym przypadku może okazać się potrzebne leczenie systemowe, ale także paliatywne, być może również zabezpieczenie przeciwbólowe. Jak funkcjonują w dzisiejszej dobie hospicja, co z hospicjami domowymi? Jak zaznacza Anna Kupiecka, to pytania, na które nie ma dziś jednoznacznych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drugiego pacjenta dodatkowo pokazuje rolę wczesnej diagnostyki nowotworowej, kiedy możliwości zastosowania leczenia chirurgicznego, radioterapii i nowoczesnej hormonoterapii są znacznie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pytania, jak postępować w poszczególnych przypadkach nowotworów układu moczowo-płciowego znalazły się w wytycznych i schematach dostępnych na stronie Polskiego Towarzystwa Urologicznego.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wdzięcznością przyjmujemy „Stanowisko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Polskiego Towarzystwa Urologicznego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wobec pandemii SARS-CoV-2”.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stanowiska nie są obligatoryjne – ośrodki nie mają obowiązku stosowania się ściśle do zawartych w nich zaleceń, to stanowią ważny drogowskaz postępowania – zarówno dla personelu medycznego, jak i pacjentów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wielu przypadkach chorób układu moczowego u obu płci lub układu moczowo-płciowego u mężczyzn opóźnienie diagnostyki i leczenia nie ma istotnego wpływu na odległe wyniki terapii, poza dyskomfortem chorego wynikającym z obniżenia jakości życia na skutek samego schorzenia lub niepewności co do perspektywy czasowej podjęcia leczenia” – czytamy w stanowisku PTU. „Nie dotyczy to jednak chorych dotkniętych nowotworami wywodzącymi się z tych układów, wymagających postępowania operacyjnego lub operacyjnego skojarzonego z leczeniem systemowym metodą adjuwantowej bądź neoadjuwantowej chemioterapii” – zaznaczają autorzy. Wszystko zależy zatem od typu nowotworu i aktualnego stanu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PTU i schematy postępowania w poszczególnych przypadkach są dostępne na stronie towarzystwa: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https://www.pturol.org.pl/stanowisko-polskiego-towarzystwa-urologicznego-wobec-pandemii-sars-cov-2-/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statahistoria.pl/" TargetMode="External"/><Relationship Id="rId8" Type="http://schemas.openxmlformats.org/officeDocument/2006/relationships/hyperlink" Target="http://www.prostatahistoria.pl" TargetMode="External"/><Relationship Id="rId9" Type="http://schemas.openxmlformats.org/officeDocument/2006/relationships/hyperlink" Target="https://www.pturol.org.pl/stanowisko-polskiego-towarzystwa-urologicznego-wobec-pandemii-sars-cov-2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2026-02-28T02:47:51+01:00</dcterms:created>
  <dcterms:modified xsi:type="dcterms:W3CDTF">2026-02-28T02:47:51+01:00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